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F2C07" w14:textId="77777777" w:rsidR="00034960" w:rsidRPr="00075A4C" w:rsidRDefault="00034960" w:rsidP="002C5D3A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RyuminPro-Light-90msp-RKSJ-H-Id"/>
          <w:b/>
          <w:kern w:val="0"/>
          <w:sz w:val="32"/>
          <w:szCs w:val="18"/>
        </w:rPr>
      </w:pPr>
      <w:r w:rsidRPr="00096593">
        <w:rPr>
          <w:rFonts w:ascii="ＭＳ ゴシック" w:eastAsia="ＭＳ ゴシック" w:hAnsi="ＭＳ ゴシック" w:cs="RyuminPro-Light-90msp-RKSJ-H-Id" w:hint="eastAsia"/>
          <w:b/>
          <w:kern w:val="0"/>
          <w:sz w:val="32"/>
          <w:szCs w:val="18"/>
        </w:rPr>
        <w:t>エアロゾル研究</w:t>
      </w:r>
    </w:p>
    <w:p w14:paraId="4E98D738" w14:textId="40FF1C86" w:rsidR="00034960" w:rsidRPr="00075A4C" w:rsidRDefault="00034960" w:rsidP="00C223EE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RyuminPro-Light-90msp-RKSJ-H-Id"/>
          <w:b/>
          <w:kern w:val="0"/>
          <w:sz w:val="40"/>
          <w:szCs w:val="18"/>
        </w:rPr>
      </w:pP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 w:val="40"/>
          <w:szCs w:val="18"/>
        </w:rPr>
        <w:t>投稿</w:t>
      </w:r>
      <w:r w:rsidR="00773FC7" w:rsidRPr="00075A4C">
        <w:rPr>
          <w:rFonts w:ascii="ＭＳ ゴシック" w:eastAsia="ＭＳ ゴシック" w:hAnsi="ＭＳ ゴシック" w:cs="RyuminPro-Light-90msp-RKSJ-H-Id" w:hint="eastAsia"/>
          <w:b/>
          <w:kern w:val="0"/>
          <w:sz w:val="40"/>
          <w:szCs w:val="18"/>
        </w:rPr>
        <w:t>チェック</w:t>
      </w:r>
      <w:r w:rsidR="008356BE" w:rsidRPr="00075A4C">
        <w:rPr>
          <w:rFonts w:ascii="ＭＳ ゴシック" w:eastAsia="ＭＳ ゴシック" w:hAnsi="ＭＳ ゴシック" w:cs="RyuminPro-Light-90msp-RKSJ-H-Id" w:hint="eastAsia"/>
          <w:b/>
          <w:kern w:val="0"/>
          <w:sz w:val="40"/>
          <w:szCs w:val="18"/>
        </w:rPr>
        <w:t>シート</w:t>
      </w:r>
    </w:p>
    <w:p w14:paraId="58854E8B" w14:textId="77777777" w:rsidR="00C223EE" w:rsidRPr="00075A4C" w:rsidRDefault="00C223EE" w:rsidP="00C223EE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RyuminPro-Light-90msp-RKSJ-H-Id"/>
          <w:b/>
          <w:kern w:val="0"/>
        </w:rPr>
      </w:pPr>
    </w:p>
    <w:p w14:paraId="0D23041D" w14:textId="77777777" w:rsidR="00773FC7" w:rsidRPr="00075A4C" w:rsidRDefault="00773FC7" w:rsidP="00C223EE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RyuminPro-Light-90msp-RKSJ-H-Id"/>
          <w:b/>
          <w:kern w:val="0"/>
          <w:sz w:val="24"/>
          <w:szCs w:val="18"/>
        </w:rPr>
      </w:pP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 w:val="24"/>
          <w:szCs w:val="18"/>
        </w:rPr>
        <w:t>以下の内容が本文原稿に入力されているか確認し</w:t>
      </w:r>
      <w:r w:rsidR="00445057" w:rsidRPr="00075A4C">
        <w:rPr>
          <w:rFonts w:ascii="ＭＳ ゴシック" w:eastAsia="ＭＳ ゴシック" w:hAnsi="ＭＳ ゴシック" w:cs="RyuminPro-Light-90msp-RKSJ-H-Id" w:hint="eastAsia"/>
          <w:b/>
          <w:kern w:val="0"/>
          <w:sz w:val="24"/>
          <w:szCs w:val="18"/>
        </w:rPr>
        <w:t>，</w:t>
      </w: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 w:val="24"/>
          <w:szCs w:val="18"/>
        </w:rPr>
        <w:t>チェックして下さい。</w:t>
      </w:r>
    </w:p>
    <w:p w14:paraId="1361894E" w14:textId="77777777" w:rsidR="00C223EE" w:rsidRPr="00075A4C" w:rsidRDefault="00773FC7" w:rsidP="00C223EE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FutoGoB101Pro-Bold-90msp-RKSJ-H"/>
          <w:b/>
          <w:bCs/>
          <w:kern w:val="0"/>
          <w:szCs w:val="18"/>
        </w:rPr>
      </w:pP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 xml:space="preserve">□ </w:t>
      </w:r>
      <w:r w:rsidR="00034960"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Cs w:val="18"/>
        </w:rPr>
        <w:t>原稿種別</w:t>
      </w:r>
    </w:p>
    <w:p w14:paraId="1FDD34BA" w14:textId="7060C2D4" w:rsidR="007F1CF1" w:rsidRPr="00075A4C" w:rsidRDefault="007F1CF1" w:rsidP="00E941F5">
      <w:pPr>
        <w:tabs>
          <w:tab w:val="left" w:pos="8200"/>
        </w:tabs>
        <w:autoSpaceDE w:val="0"/>
        <w:autoSpaceDN w:val="0"/>
        <w:adjustRightInd w:val="0"/>
        <w:spacing w:line="240" w:lineRule="exact"/>
        <w:ind w:leftChars="135" w:left="283"/>
        <w:jc w:val="left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原著論文（</w:t>
      </w:r>
      <w:r w:rsidR="00773FC7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研究論文　</w:t>
      </w:r>
      <w:r w:rsidR="00034960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技術論文</w:t>
      </w:r>
      <w:r w:rsidR="00773FC7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　</w:t>
      </w:r>
      <w:r w:rsidR="00034960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レビューペーパー</w:t>
      </w:r>
      <w:r w:rsidR="00773FC7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　</w:t>
      </w:r>
      <w:r w:rsidR="00034960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研究速報</w:t>
      </w:r>
      <w:r w:rsidR="00773FC7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　</w:t>
      </w:r>
      <w:r w:rsidR="00034960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ノート</w:t>
      </w:r>
      <w:r w:rsidR="00B24BBB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　</w:t>
      </w:r>
      <w:r w:rsidR="00034960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討論</w:t>
      </w:r>
      <w:r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）</w:t>
      </w:r>
      <w:r w:rsidR="00F5332D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，特集記事</w:t>
      </w:r>
      <w:r w:rsidR="007E588C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，解説記事</w:t>
      </w:r>
      <w:r w:rsidR="008A3B6E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,一般</w:t>
      </w:r>
      <w:r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記事（</w:t>
      </w:r>
      <w:r w:rsidR="007E588C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巻頭言　</w:t>
      </w:r>
      <w:r w:rsidR="00034960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提言　アラカルト</w:t>
      </w:r>
      <w:r w:rsidR="00773FC7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　</w:t>
      </w:r>
      <w:r w:rsidR="00E941F5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マイウェイ　</w:t>
      </w:r>
      <w:r w:rsidR="00034960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ニューフェイス</w:t>
      </w:r>
      <w:r w:rsidR="00773FC7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　</w:t>
      </w:r>
      <w:r w:rsidR="007E588C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行事報告</w:t>
      </w:r>
      <w:r w:rsidR="00D93980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（行事・会議・受賞など）</w:t>
      </w:r>
      <w:r w:rsidR="00C978B7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，</w:t>
      </w:r>
      <w:r w:rsidR="00034960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エアロゾル・スクエア</w:t>
      </w:r>
      <w:r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，その他（研究室紹介</w:t>
      </w:r>
      <w:r w:rsidR="007E588C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，</w:t>
      </w:r>
      <w:r w:rsidR="650AD6FA" w:rsidRPr="0E11EC82">
        <w:rPr>
          <w:rFonts w:ascii="ＭＳ ゴシック" w:eastAsia="ＭＳ ゴシック" w:hAnsi="ＭＳ ゴシック"/>
          <w:sz w:val="16"/>
          <w:szCs w:val="16"/>
        </w:rPr>
        <w:t>井伊谷賞その後，</w:t>
      </w:r>
      <w:r w:rsidR="007E588C" w:rsidRPr="00075A4C">
        <w:rPr>
          <w:rFonts w:ascii="ＭＳ ゴシック" w:eastAsia="ＭＳ ゴシック" w:hAnsi="ＭＳ ゴシック"/>
          <w:kern w:val="0"/>
          <w:sz w:val="16"/>
          <w:szCs w:val="16"/>
        </w:rPr>
        <w:t>書評</w:t>
      </w:r>
      <w:r w:rsidR="0C79E371" w:rsidRPr="00075A4C">
        <w:rPr>
          <w:rFonts w:ascii="ＭＳ ゴシック" w:eastAsia="ＭＳ ゴシック" w:hAnsi="ＭＳ ゴシック"/>
          <w:kern w:val="0"/>
          <w:sz w:val="16"/>
          <w:szCs w:val="16"/>
        </w:rPr>
        <w:t>，若手会のひろば</w:t>
      </w:r>
      <w:r w:rsidR="007E588C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など</w:t>
      </w:r>
      <w:r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）</w:t>
      </w:r>
      <w:r w:rsidR="000E6583"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>）</w:t>
      </w:r>
    </w:p>
    <w:p w14:paraId="043C90AD" w14:textId="77777777" w:rsidR="00034960" w:rsidRPr="00075A4C" w:rsidRDefault="00773FC7" w:rsidP="00C223EE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RyuminPro-Light-90msp-RKSJ-H-Id"/>
          <w:b/>
          <w:kern w:val="0"/>
          <w:szCs w:val="18"/>
        </w:rPr>
      </w:pP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 xml:space="preserve">□ </w:t>
      </w:r>
      <w:r w:rsidR="00034960"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Cs w:val="18"/>
        </w:rPr>
        <w:t>表題（和文および英文）</w:t>
      </w:r>
    </w:p>
    <w:p w14:paraId="2286ECCE" w14:textId="77777777" w:rsidR="00773FC7" w:rsidRPr="00075A4C" w:rsidRDefault="00773FC7" w:rsidP="00C223EE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RyuminPro-Light-90msp-RKSJ-H-Id"/>
          <w:b/>
          <w:kern w:val="0"/>
          <w:szCs w:val="18"/>
        </w:rPr>
      </w:pP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 xml:space="preserve">□ </w:t>
      </w:r>
      <w:r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Cs w:val="18"/>
        </w:rPr>
        <w:t>著者名（和文および英文）</w:t>
      </w:r>
    </w:p>
    <w:p w14:paraId="2D3757E7" w14:textId="77777777" w:rsidR="00034960" w:rsidRPr="00075A4C" w:rsidRDefault="00773FC7" w:rsidP="00C223EE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RyuminPro-Light-90msp-RKSJ-H-Id"/>
          <w:b/>
          <w:kern w:val="0"/>
          <w:szCs w:val="18"/>
        </w:rPr>
      </w:pP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 xml:space="preserve">□ </w:t>
      </w:r>
      <w:r w:rsidR="00034960"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Cs w:val="18"/>
        </w:rPr>
        <w:t>所属機関部署名および住所</w:t>
      </w:r>
      <w:r w:rsidR="00034960" w:rsidRPr="00075A4C">
        <w:rPr>
          <w:rFonts w:ascii="Times New Roman" w:eastAsia="ＭＳ ゴシック" w:hAnsi="Times New Roman"/>
          <w:b/>
          <w:bCs/>
          <w:kern w:val="0"/>
          <w:sz w:val="18"/>
          <w:szCs w:val="18"/>
        </w:rPr>
        <w:t>（上記著者の該当者に，</w:t>
      </w:r>
      <w:r w:rsidR="00034960" w:rsidRPr="00075A4C">
        <w:rPr>
          <w:rFonts w:ascii="Times New Roman" w:eastAsia="ＭＳ ゴシック" w:hAnsi="Times New Roman"/>
          <w:b/>
          <w:bCs/>
          <w:kern w:val="0"/>
          <w:sz w:val="18"/>
          <w:szCs w:val="18"/>
        </w:rPr>
        <w:t>1</w:t>
      </w:r>
      <w:r w:rsidR="00034960" w:rsidRPr="00075A4C">
        <w:rPr>
          <w:rFonts w:ascii="Times New Roman" w:eastAsia="ＭＳ ゴシック" w:hAnsi="Times New Roman"/>
          <w:b/>
          <w:bCs/>
          <w:kern w:val="0"/>
          <w:sz w:val="18"/>
          <w:szCs w:val="18"/>
        </w:rPr>
        <w:t>，</w:t>
      </w:r>
      <w:r w:rsidR="00034960" w:rsidRPr="00075A4C">
        <w:rPr>
          <w:rFonts w:ascii="Times New Roman" w:eastAsia="ＭＳ ゴシック" w:hAnsi="Times New Roman"/>
          <w:b/>
          <w:bCs/>
          <w:kern w:val="0"/>
          <w:sz w:val="18"/>
          <w:szCs w:val="18"/>
        </w:rPr>
        <w:t xml:space="preserve">2 </w:t>
      </w:r>
      <w:r w:rsidR="00034960" w:rsidRPr="00075A4C">
        <w:rPr>
          <w:rFonts w:ascii="Times New Roman" w:eastAsia="ＭＳ ゴシック" w:hAnsi="Times New Roman"/>
          <w:b/>
          <w:bCs/>
          <w:kern w:val="0"/>
          <w:sz w:val="18"/>
          <w:szCs w:val="18"/>
        </w:rPr>
        <w:t>をつけて対応させ和文</w:t>
      </w:r>
      <w:r w:rsidR="00034960"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18"/>
          <w:szCs w:val="18"/>
        </w:rPr>
        <w:t>および英文で書く）</w:t>
      </w:r>
    </w:p>
    <w:p w14:paraId="3F34142E" w14:textId="77777777" w:rsidR="00B75EF7" w:rsidRPr="00075A4C" w:rsidRDefault="00B75EF7" w:rsidP="00C223EE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RyuminPro-Light-90msp-RKSJ-H-Id"/>
          <w:b/>
          <w:kern w:val="0"/>
          <w:szCs w:val="18"/>
        </w:rPr>
      </w:pP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>□ 論文代表者の連絡先</w:t>
      </w:r>
      <w:r w:rsidR="005F277B"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>(名前，</w:t>
      </w: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>住所</w:t>
      </w:r>
      <w:r w:rsidR="005F277B"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>，電話番号，メールアドレス)</w:t>
      </w:r>
    </w:p>
    <w:p w14:paraId="4BF70BB1" w14:textId="77777777" w:rsidR="00034960" w:rsidRPr="00075A4C" w:rsidRDefault="00773FC7" w:rsidP="00C223EE">
      <w:pPr>
        <w:autoSpaceDE w:val="0"/>
        <w:autoSpaceDN w:val="0"/>
        <w:adjustRightInd w:val="0"/>
        <w:spacing w:line="276" w:lineRule="auto"/>
        <w:jc w:val="left"/>
        <w:rPr>
          <w:rFonts w:ascii="Times New Roman" w:eastAsia="ＭＳ ゴシック" w:hAnsi="Times New Roman"/>
          <w:b/>
          <w:kern w:val="0"/>
          <w:szCs w:val="18"/>
        </w:rPr>
      </w:pP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 xml:space="preserve">□ </w:t>
      </w:r>
      <w:r w:rsidR="00034960"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>キーワード</w:t>
      </w:r>
      <w:r w:rsidR="00034960" w:rsidRPr="00075A4C">
        <w:rPr>
          <w:rFonts w:ascii="Times New Roman" w:eastAsia="ＭＳ ゴシック" w:hAnsi="Times New Roman"/>
          <w:b/>
          <w:kern w:val="0"/>
          <w:szCs w:val="18"/>
        </w:rPr>
        <w:t>（重要なものから英語で</w:t>
      </w:r>
      <w:r w:rsidR="00034960" w:rsidRPr="00075A4C">
        <w:rPr>
          <w:rFonts w:ascii="Times New Roman" w:eastAsia="ＭＳ ゴシック" w:hAnsi="Times New Roman"/>
          <w:b/>
          <w:kern w:val="0"/>
          <w:szCs w:val="18"/>
        </w:rPr>
        <w:t>5</w:t>
      </w:r>
      <w:r w:rsidR="00034960" w:rsidRPr="00075A4C">
        <w:rPr>
          <w:rFonts w:ascii="Times New Roman" w:eastAsia="ＭＳ ゴシック" w:hAnsi="Times New Roman"/>
          <w:b/>
          <w:kern w:val="0"/>
          <w:szCs w:val="18"/>
        </w:rPr>
        <w:t>～</w:t>
      </w:r>
      <w:r w:rsidR="00034960" w:rsidRPr="00075A4C">
        <w:rPr>
          <w:rFonts w:ascii="Times New Roman" w:eastAsia="ＭＳ ゴシック" w:hAnsi="Times New Roman"/>
          <w:b/>
          <w:kern w:val="0"/>
          <w:szCs w:val="18"/>
        </w:rPr>
        <w:t xml:space="preserve">10 </w:t>
      </w:r>
      <w:r w:rsidR="00034960" w:rsidRPr="00075A4C">
        <w:rPr>
          <w:rFonts w:ascii="Times New Roman" w:eastAsia="ＭＳ ゴシック" w:hAnsi="Times New Roman"/>
          <w:b/>
          <w:kern w:val="0"/>
          <w:szCs w:val="18"/>
        </w:rPr>
        <w:t>語以内）</w:t>
      </w:r>
      <w:r w:rsidR="00E941F5" w:rsidRPr="00075A4C">
        <w:rPr>
          <w:rFonts w:ascii="Times New Roman" w:eastAsia="ＭＳ ゴシック" w:hAnsi="Times New Roman" w:hint="eastAsia"/>
          <w:kern w:val="0"/>
          <w:szCs w:val="18"/>
        </w:rPr>
        <w:t>（一般記事にはキーワードの必要なし）</w:t>
      </w:r>
    </w:p>
    <w:p w14:paraId="5F885D1D" w14:textId="77777777" w:rsidR="00C223EE" w:rsidRPr="00075A4C" w:rsidRDefault="00773FC7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FutoGoB101Pro-Bold-90msp-RKSJ-H"/>
          <w:b/>
          <w:bCs/>
          <w:kern w:val="0"/>
          <w:szCs w:val="18"/>
        </w:rPr>
      </w:pP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 xml:space="preserve">□ </w:t>
      </w:r>
      <w:r w:rsidR="00C223EE"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Cs w:val="18"/>
        </w:rPr>
        <w:t>刷り上がりページ数が投稿規定に準じている</w:t>
      </w:r>
    </w:p>
    <w:p w14:paraId="0D691D3F" w14:textId="0470311E" w:rsidR="00773FC7" w:rsidRPr="00075A4C" w:rsidRDefault="00E941F5" w:rsidP="008A3B6E">
      <w:pPr>
        <w:autoSpaceDE w:val="0"/>
        <w:autoSpaceDN w:val="0"/>
        <w:adjustRightInd w:val="0"/>
        <w:spacing w:line="240" w:lineRule="exact"/>
        <w:ind w:leftChars="135" w:left="283"/>
        <w:jc w:val="left"/>
        <w:rPr>
          <w:rFonts w:ascii="Times New Roman" w:eastAsia="ＭＳ ゴシック" w:hAnsi="Times New Roman"/>
          <w:kern w:val="0"/>
          <w:sz w:val="18"/>
          <w:szCs w:val="18"/>
        </w:rPr>
      </w:pPr>
      <w:bookmarkStart w:id="0" w:name="OLE_LINK282"/>
      <w:bookmarkStart w:id="1" w:name="OLE_LINK283"/>
      <w:r w:rsidRPr="00075A4C">
        <w:rPr>
          <w:rFonts w:ascii="Times New Roman" w:eastAsia="ＭＳ ゴシック" w:hAnsi="Times New Roman" w:hint="eastAsia"/>
          <w:kern w:val="0"/>
          <w:sz w:val="18"/>
          <w:szCs w:val="18"/>
        </w:rPr>
        <w:t>ワープロソフト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により原稿を作成する場合は，</w:t>
      </w:r>
      <w:r w:rsidR="008356BE" w:rsidRPr="00075A4C">
        <w:rPr>
          <w:rFonts w:ascii="Times New Roman" w:eastAsia="ＭＳ ゴシック" w:hAnsi="Times New Roman"/>
          <w:kern w:val="0"/>
          <w:sz w:val="18"/>
          <w:szCs w:val="18"/>
        </w:rPr>
        <w:t>学会ホームページ（</w:t>
      </w:r>
      <w:r w:rsidR="00E45021" w:rsidRPr="00E45021">
        <w:rPr>
          <w:rFonts w:ascii="Times New Roman" w:eastAsia="ＭＳ ゴシック" w:hAnsi="Times New Roman"/>
          <w:kern w:val="0"/>
          <w:sz w:val="18"/>
          <w:szCs w:val="18"/>
        </w:rPr>
        <w:t>https://www.jaast.jp/new/guidance_publications.html</w:t>
      </w:r>
      <w:r w:rsidR="008356BE" w:rsidRPr="00075A4C">
        <w:rPr>
          <w:rFonts w:ascii="Times New Roman" w:eastAsia="ＭＳ ゴシック" w:hAnsi="Times New Roman"/>
          <w:kern w:val="0"/>
          <w:sz w:val="18"/>
          <w:szCs w:val="18"/>
        </w:rPr>
        <w:t>）</w:t>
      </w:r>
      <w:bookmarkEnd w:id="0"/>
      <w:bookmarkEnd w:id="1"/>
      <w:r w:rsidR="008356BE" w:rsidRPr="00075A4C">
        <w:rPr>
          <w:rFonts w:ascii="Times New Roman" w:eastAsia="ＭＳ ゴシック" w:hAnsi="Times New Roman"/>
          <w:kern w:val="0"/>
          <w:sz w:val="18"/>
          <w:szCs w:val="18"/>
        </w:rPr>
        <w:t>の</w:t>
      </w:r>
      <w:r w:rsidR="00B7215B" w:rsidRPr="00075A4C">
        <w:rPr>
          <w:rFonts w:ascii="Times New Roman" w:eastAsia="ＭＳ ゴシック" w:hAnsi="Times New Roman"/>
          <w:kern w:val="0"/>
          <w:sz w:val="18"/>
          <w:szCs w:val="18"/>
        </w:rPr>
        <w:t>”</w:t>
      </w:r>
      <w:r w:rsidR="00E45021">
        <w:rPr>
          <w:rFonts w:ascii="Times New Roman" w:eastAsia="ＭＳ ゴシック" w:hAnsi="Times New Roman" w:hint="eastAsia"/>
          <w:kern w:val="0"/>
          <w:sz w:val="18"/>
          <w:szCs w:val="18"/>
        </w:rPr>
        <w:t>指定</w:t>
      </w:r>
      <w:r w:rsidR="008356BE" w:rsidRPr="00075A4C">
        <w:rPr>
          <w:rFonts w:ascii="Times New Roman" w:eastAsia="ＭＳ ゴシック" w:hAnsi="Times New Roman"/>
          <w:kern w:val="0"/>
          <w:sz w:val="18"/>
          <w:szCs w:val="18"/>
        </w:rPr>
        <w:t>テンプレート</w:t>
      </w:r>
      <w:r w:rsidR="00B7215B" w:rsidRPr="00075A4C">
        <w:rPr>
          <w:rFonts w:ascii="Times New Roman" w:eastAsia="ＭＳ ゴシック" w:hAnsi="Times New Roman"/>
          <w:kern w:val="0"/>
          <w:sz w:val="18"/>
          <w:szCs w:val="18"/>
        </w:rPr>
        <w:t>”</w:t>
      </w:r>
      <w:r w:rsidR="008356BE" w:rsidRPr="00075A4C">
        <w:rPr>
          <w:rFonts w:ascii="Times New Roman" w:eastAsia="ＭＳ ゴシック" w:hAnsi="Times New Roman"/>
          <w:kern w:val="0"/>
          <w:sz w:val="18"/>
          <w:szCs w:val="18"/>
        </w:rPr>
        <w:t>をできるだけ使用する。対応していないワープロソフトの場合</w:t>
      </w:r>
      <w:r w:rsidR="00A44B34" w:rsidRPr="00075A4C">
        <w:rPr>
          <w:rFonts w:ascii="Times New Roman" w:eastAsia="ＭＳ ゴシック" w:hAnsi="Times New Roman"/>
          <w:kern w:val="0"/>
          <w:sz w:val="18"/>
          <w:szCs w:val="18"/>
        </w:rPr>
        <w:t>でも</w:t>
      </w:r>
      <w:r w:rsidR="008356BE" w:rsidRPr="00075A4C">
        <w:rPr>
          <w:rFonts w:ascii="Times New Roman" w:eastAsia="ＭＳ ゴシック" w:hAnsi="Times New Roman"/>
          <w:kern w:val="0"/>
          <w:sz w:val="18"/>
          <w:szCs w:val="18"/>
        </w:rPr>
        <w:t>，</w:t>
      </w:r>
      <w:r w:rsidR="00A44B34" w:rsidRPr="00075A4C">
        <w:rPr>
          <w:rFonts w:ascii="Times New Roman" w:eastAsia="ＭＳ ゴシック" w:hAnsi="Times New Roman"/>
          <w:kern w:val="0"/>
          <w:sz w:val="18"/>
          <w:szCs w:val="18"/>
        </w:rPr>
        <w:t>”</w:t>
      </w:r>
      <w:r w:rsidR="00A44B34" w:rsidRPr="00075A4C">
        <w:rPr>
          <w:rFonts w:ascii="Times New Roman" w:eastAsia="ＭＳ ゴシック" w:hAnsi="Times New Roman"/>
          <w:kern w:val="0"/>
          <w:sz w:val="18"/>
          <w:szCs w:val="18"/>
        </w:rPr>
        <w:t>執筆用テンプレート</w:t>
      </w:r>
      <w:r w:rsidR="00A44B34" w:rsidRPr="00075A4C">
        <w:rPr>
          <w:rFonts w:ascii="Times New Roman" w:eastAsia="ＭＳ ゴシック" w:hAnsi="Times New Roman"/>
          <w:kern w:val="0"/>
          <w:sz w:val="18"/>
          <w:szCs w:val="18"/>
        </w:rPr>
        <w:t>”</w:t>
      </w:r>
      <w:r w:rsidR="00A44B34" w:rsidRPr="00075A4C">
        <w:rPr>
          <w:rFonts w:ascii="Times New Roman" w:eastAsia="ＭＳ ゴシック" w:hAnsi="Times New Roman"/>
          <w:kern w:val="0"/>
          <w:sz w:val="18"/>
          <w:szCs w:val="18"/>
        </w:rPr>
        <w:t>にできるだけ準じ，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無地の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A4 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判用紙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1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枚におおむね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35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文字（全角）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×32 </w:t>
      </w:r>
      <w:r w:rsidR="005869A5" w:rsidRPr="00075A4C">
        <w:rPr>
          <w:rFonts w:ascii="Times New Roman" w:eastAsia="ＭＳ ゴシック" w:hAnsi="Times New Roman"/>
          <w:kern w:val="0"/>
          <w:sz w:val="18"/>
          <w:szCs w:val="18"/>
        </w:rPr>
        <w:t>行，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12 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ポイントのフォントで</w:t>
      </w:r>
      <w:r w:rsidR="00A44B34" w:rsidRPr="00075A4C">
        <w:rPr>
          <w:rFonts w:ascii="Times New Roman" w:eastAsia="ＭＳ ゴシック" w:hAnsi="Times New Roman"/>
          <w:kern w:val="0"/>
          <w:sz w:val="18"/>
          <w:szCs w:val="18"/>
        </w:rPr>
        <w:t>作成する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。なお，手書きの場合には，本会所定の原稿用紙（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24 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文字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×23 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行）を用いる（およそ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2,200 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文字で，また本会所定の原稿用紙ではおよそ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4 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枚で刷り上がり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1 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ページとなる）。また英文の場合は，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65 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文字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×28 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行，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10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ピッチダブルスペースで印刷する</w:t>
      </w:r>
      <w:r w:rsidR="002360B7" w:rsidRPr="00075A4C">
        <w:rPr>
          <w:rFonts w:ascii="Times New Roman" w:eastAsia="ＭＳ ゴシック" w:hAnsi="Times New Roman" w:hint="eastAsia"/>
          <w:kern w:val="0"/>
          <w:sz w:val="18"/>
          <w:szCs w:val="18"/>
        </w:rPr>
        <w:t>（</w:t>
      </w:r>
      <w:r w:rsidR="002360B7" w:rsidRPr="00075A4C">
        <w:rPr>
          <w:rFonts w:ascii="Times New Roman" w:eastAsia="ＭＳ ゴシック" w:hAnsi="Times New Roman" w:hint="eastAsia"/>
          <w:kern w:val="0"/>
          <w:sz w:val="18"/>
          <w:szCs w:val="18"/>
        </w:rPr>
        <w:t>800</w:t>
      </w:r>
      <w:r w:rsidR="002360B7" w:rsidRPr="00075A4C">
        <w:rPr>
          <w:rFonts w:ascii="Times New Roman" w:eastAsia="ＭＳ ゴシック" w:hAnsi="Times New Roman" w:hint="eastAsia"/>
          <w:kern w:val="0"/>
          <w:sz w:val="18"/>
          <w:szCs w:val="18"/>
        </w:rPr>
        <w:t>ワードでおよそ</w:t>
      </w:r>
      <w:r w:rsidR="002360B7" w:rsidRPr="00075A4C">
        <w:rPr>
          <w:rFonts w:ascii="Times New Roman" w:eastAsia="ＭＳ ゴシック" w:hAnsi="Times New Roman" w:hint="eastAsia"/>
          <w:kern w:val="0"/>
          <w:sz w:val="18"/>
          <w:szCs w:val="18"/>
        </w:rPr>
        <w:t>1</w:t>
      </w:r>
      <w:r w:rsidR="002360B7" w:rsidRPr="00075A4C">
        <w:rPr>
          <w:rFonts w:ascii="Times New Roman" w:eastAsia="ＭＳ ゴシック" w:hAnsi="Times New Roman" w:hint="eastAsia"/>
          <w:kern w:val="0"/>
          <w:sz w:val="18"/>
          <w:szCs w:val="18"/>
        </w:rPr>
        <w:t>ページの刷り上がりとなる）</w:t>
      </w:r>
      <w:r w:rsidR="00C223EE" w:rsidRPr="00075A4C">
        <w:rPr>
          <w:rFonts w:ascii="Times New Roman" w:eastAsia="ＭＳ ゴシック" w:hAnsi="Times New Roman"/>
          <w:kern w:val="0"/>
          <w:sz w:val="18"/>
          <w:szCs w:val="18"/>
        </w:rPr>
        <w:t>。</w:t>
      </w:r>
    </w:p>
    <w:p w14:paraId="1493A918" w14:textId="77777777" w:rsidR="00856CCF" w:rsidRPr="00075A4C" w:rsidRDefault="00856CCF" w:rsidP="00075A4C">
      <w:pPr>
        <w:pStyle w:val="af"/>
        <w:ind w:left="285" w:hangingChars="135" w:hanging="285"/>
        <w:rPr>
          <w:b/>
        </w:rPr>
      </w:pPr>
      <w:r w:rsidRPr="00075A4C">
        <w:rPr>
          <w:rFonts w:hint="eastAsia"/>
          <w:b/>
          <w:sz w:val="21"/>
        </w:rPr>
        <w:t>□</w:t>
      </w:r>
      <w:r w:rsidRPr="00075A4C">
        <w:rPr>
          <w:b/>
          <w:sz w:val="21"/>
        </w:rPr>
        <w:t xml:space="preserve"> </w:t>
      </w:r>
      <w:r w:rsidRPr="00075A4C">
        <w:rPr>
          <w:rFonts w:hint="eastAsia"/>
          <w:b/>
          <w:sz w:val="21"/>
        </w:rPr>
        <w:t>英文原稿（英文アブストラクトおよびキャプションを含む）に関して，文法やスペルに誤りがなく明確な文章となっている。</w:t>
      </w:r>
    </w:p>
    <w:p w14:paraId="7FCAC1D3" w14:textId="77777777" w:rsidR="00512412" w:rsidRPr="00075A4C" w:rsidRDefault="00512412" w:rsidP="00512412">
      <w:pPr>
        <w:autoSpaceDE w:val="0"/>
        <w:autoSpaceDN w:val="0"/>
        <w:adjustRightInd w:val="0"/>
        <w:spacing w:line="276" w:lineRule="auto"/>
        <w:jc w:val="left"/>
        <w:rPr>
          <w:rFonts w:ascii="Times New Roman" w:eastAsia="ＭＳ ゴシック" w:hAnsi="Times New Roman"/>
          <w:b/>
          <w:kern w:val="0"/>
          <w:szCs w:val="18"/>
        </w:rPr>
      </w:pPr>
      <w:bookmarkStart w:id="2" w:name="OLE_LINK254"/>
      <w:bookmarkStart w:id="3" w:name="OLE_LINK255"/>
      <w:r w:rsidRPr="00075A4C">
        <w:rPr>
          <w:rFonts w:ascii="Times New Roman" w:eastAsia="ＭＳ ゴシック" w:hAnsi="Times New Roman" w:hint="eastAsia"/>
          <w:b/>
          <w:kern w:val="0"/>
          <w:szCs w:val="18"/>
        </w:rPr>
        <w:t>電子付録</w:t>
      </w:r>
      <w:r w:rsidRPr="00075A4C">
        <w:rPr>
          <w:rFonts w:ascii="Times New Roman" w:eastAsia="ＭＳ ゴシック" w:hAnsi="Times New Roman" w:hint="eastAsia"/>
          <w:b/>
          <w:kern w:val="0"/>
          <w:szCs w:val="18"/>
        </w:rPr>
        <w:t>(</w:t>
      </w:r>
      <w:r w:rsidRPr="00075A4C">
        <w:rPr>
          <w:rFonts w:ascii="Times New Roman" w:eastAsia="ＭＳ ゴシック" w:hAnsi="Times New Roman"/>
          <w:b/>
          <w:kern w:val="0"/>
          <w:szCs w:val="18"/>
        </w:rPr>
        <w:t>Electronic Supplementary Material</w:t>
      </w:r>
      <w:r w:rsidRPr="00075A4C">
        <w:rPr>
          <w:rFonts w:ascii="Times New Roman" w:eastAsia="ＭＳ ゴシック" w:hAnsi="Times New Roman" w:hint="eastAsia"/>
          <w:b/>
          <w:kern w:val="0"/>
          <w:szCs w:val="18"/>
        </w:rPr>
        <w:t>)</w:t>
      </w:r>
      <w:r w:rsidRPr="00075A4C">
        <w:rPr>
          <w:rFonts w:ascii="Times New Roman" w:eastAsia="ＭＳ ゴシック" w:hAnsi="Times New Roman" w:hint="eastAsia"/>
          <w:b/>
          <w:kern w:val="0"/>
          <w:szCs w:val="18"/>
        </w:rPr>
        <w:t>の有無</w:t>
      </w:r>
      <w:r w:rsidR="0003493D" w:rsidRPr="00075A4C">
        <w:rPr>
          <w:rFonts w:ascii="Times New Roman" w:eastAsia="ＭＳ ゴシック" w:hAnsi="Times New Roman" w:hint="eastAsia"/>
          <w:b/>
          <w:kern w:val="0"/>
          <w:szCs w:val="18"/>
        </w:rPr>
        <w:t xml:space="preserve"> </w:t>
      </w:r>
      <w:r w:rsidR="0003493D" w:rsidRPr="00075A4C">
        <w:rPr>
          <w:rFonts w:ascii="Times New Roman" w:eastAsia="ＭＳ ゴシック" w:hAnsi="Times New Roman" w:hint="eastAsia"/>
          <w:b/>
          <w:kern w:val="0"/>
          <w:szCs w:val="18"/>
        </w:rPr>
        <w:t>（有料</w:t>
      </w:r>
      <w:r w:rsidR="00EF59C3" w:rsidRPr="00075A4C">
        <w:rPr>
          <w:rFonts w:ascii="Times New Roman" w:eastAsia="ＭＳ ゴシック" w:hAnsi="Times New Roman"/>
          <w:b/>
          <w:kern w:val="0"/>
          <w:szCs w:val="18"/>
        </w:rPr>
        <w:t>，</w:t>
      </w:r>
      <w:r w:rsidR="0003493D" w:rsidRPr="00075A4C">
        <w:rPr>
          <w:rFonts w:ascii="Times New Roman" w:eastAsia="ＭＳ ゴシック" w:hAnsi="Times New Roman" w:hint="eastAsia"/>
          <w:b/>
          <w:kern w:val="0"/>
          <w:szCs w:val="18"/>
        </w:rPr>
        <w:t>投稿規定参照）</w:t>
      </w:r>
    </w:p>
    <w:p w14:paraId="207AC021" w14:textId="77777777" w:rsidR="00512412" w:rsidRPr="00075A4C" w:rsidRDefault="00512412">
      <w:pPr>
        <w:autoSpaceDE w:val="0"/>
        <w:autoSpaceDN w:val="0"/>
        <w:adjustRightInd w:val="0"/>
        <w:spacing w:line="240" w:lineRule="exact"/>
        <w:ind w:leftChars="135" w:left="283"/>
        <w:jc w:val="left"/>
        <w:rPr>
          <w:rFonts w:ascii="Times New Roman" w:eastAsia="ＭＳ ゴシック" w:hAnsi="Times New Roman"/>
          <w:kern w:val="0"/>
          <w:sz w:val="18"/>
          <w:szCs w:val="18"/>
        </w:rPr>
      </w:pPr>
      <w:r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20"/>
          <w:szCs w:val="18"/>
        </w:rPr>
        <w:t xml:space="preserve">　</w:t>
      </w:r>
      <w:r w:rsidRPr="00075A4C">
        <w:rPr>
          <w:rFonts w:ascii="ＭＳ ゴシック" w:eastAsia="ＭＳ ゴシック" w:hAnsi="ＭＳ ゴシック" w:cs="FutoGoB101Pro-Bold-90msp-RKSJ-H"/>
          <w:b/>
          <w:bCs/>
          <w:kern w:val="0"/>
          <w:szCs w:val="18"/>
        </w:rPr>
        <w:t xml:space="preserve">□ </w:t>
      </w:r>
      <w:r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Cs w:val="18"/>
        </w:rPr>
        <w:t>有　　　　　□ 無</w:t>
      </w:r>
    </w:p>
    <w:bookmarkEnd w:id="2"/>
    <w:bookmarkEnd w:id="3"/>
    <w:p w14:paraId="16B5679C" w14:textId="5E2941D4" w:rsidR="000B6E6F" w:rsidRPr="00075A4C" w:rsidRDefault="000B6E6F" w:rsidP="000B6E6F">
      <w:pPr>
        <w:autoSpaceDE w:val="0"/>
        <w:autoSpaceDN w:val="0"/>
        <w:adjustRightInd w:val="0"/>
        <w:spacing w:line="276" w:lineRule="auto"/>
        <w:jc w:val="left"/>
        <w:rPr>
          <w:rFonts w:ascii="Times New Roman" w:eastAsia="ＭＳ ゴシック" w:hAnsi="Times New Roman"/>
          <w:b/>
          <w:kern w:val="0"/>
          <w:szCs w:val="18"/>
        </w:rPr>
      </w:pPr>
      <w:r>
        <w:rPr>
          <w:rFonts w:ascii="Times New Roman" w:eastAsia="ＭＳ ゴシック" w:hAnsi="Times New Roman" w:hint="eastAsia"/>
          <w:b/>
          <w:kern w:val="0"/>
          <w:szCs w:val="18"/>
        </w:rPr>
        <w:t>プレプリントサーバの利用</w:t>
      </w:r>
      <w:r w:rsidRPr="00075A4C">
        <w:rPr>
          <w:rFonts w:ascii="Times New Roman" w:eastAsia="ＭＳ ゴシック" w:hAnsi="Times New Roman" w:hint="eastAsia"/>
          <w:b/>
          <w:kern w:val="0"/>
          <w:szCs w:val="18"/>
        </w:rPr>
        <w:t>の有無（投稿規定参照）</w:t>
      </w:r>
    </w:p>
    <w:p w14:paraId="485495ED" w14:textId="77777777" w:rsidR="000B6E6F" w:rsidRDefault="000B6E6F" w:rsidP="000B6E6F">
      <w:pPr>
        <w:autoSpaceDE w:val="0"/>
        <w:autoSpaceDN w:val="0"/>
        <w:adjustRightInd w:val="0"/>
        <w:spacing w:line="240" w:lineRule="exact"/>
        <w:ind w:leftChars="135" w:left="283"/>
        <w:jc w:val="left"/>
        <w:rPr>
          <w:rFonts w:ascii="ＭＳ ゴシック" w:eastAsia="ＭＳ ゴシック" w:hAnsi="ＭＳ ゴシック" w:cs="FutoGoB101Pro-Bold-90msp-RKSJ-H"/>
          <w:b/>
          <w:bCs/>
          <w:kern w:val="0"/>
          <w:szCs w:val="18"/>
        </w:rPr>
      </w:pPr>
      <w:bookmarkStart w:id="4" w:name="OLE_LINK288"/>
      <w:bookmarkStart w:id="5" w:name="OLE_LINK289"/>
      <w:r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20"/>
          <w:szCs w:val="18"/>
        </w:rPr>
        <w:t xml:space="preserve">　</w:t>
      </w:r>
      <w:bookmarkStart w:id="6" w:name="OLE_LINK284"/>
      <w:bookmarkStart w:id="7" w:name="OLE_LINK285"/>
      <w:bookmarkStart w:id="8" w:name="OLE_LINK286"/>
      <w:bookmarkStart w:id="9" w:name="OLE_LINK287"/>
      <w:r w:rsidRPr="00075A4C">
        <w:rPr>
          <w:rFonts w:ascii="ＭＳ ゴシック" w:eastAsia="ＭＳ ゴシック" w:hAnsi="ＭＳ ゴシック" w:cs="FutoGoB101Pro-Bold-90msp-RKSJ-H"/>
          <w:b/>
          <w:bCs/>
          <w:kern w:val="0"/>
          <w:szCs w:val="18"/>
        </w:rPr>
        <w:t>□</w:t>
      </w:r>
      <w:bookmarkEnd w:id="6"/>
      <w:bookmarkEnd w:id="7"/>
      <w:r w:rsidRPr="00075A4C">
        <w:rPr>
          <w:rFonts w:ascii="ＭＳ ゴシック" w:eastAsia="ＭＳ ゴシック" w:hAnsi="ＭＳ ゴシック" w:cs="FutoGoB101Pro-Bold-90msp-RKSJ-H"/>
          <w:b/>
          <w:bCs/>
          <w:kern w:val="0"/>
          <w:szCs w:val="18"/>
        </w:rPr>
        <w:t xml:space="preserve"> </w:t>
      </w:r>
      <w:r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Cs w:val="18"/>
        </w:rPr>
        <w:t>有　　　　　□ 無</w:t>
      </w:r>
      <w:bookmarkEnd w:id="8"/>
      <w:bookmarkEnd w:id="9"/>
    </w:p>
    <w:bookmarkEnd w:id="4"/>
    <w:bookmarkEnd w:id="5"/>
    <w:p w14:paraId="1B266BA3" w14:textId="6C749B81" w:rsidR="00704B49" w:rsidRPr="00DF6746" w:rsidRDefault="00A73F39" w:rsidP="00BF769A">
      <w:pPr>
        <w:autoSpaceDE w:val="0"/>
        <w:autoSpaceDN w:val="0"/>
        <w:adjustRightInd w:val="0"/>
        <w:spacing w:line="240" w:lineRule="exact"/>
        <w:ind w:leftChars="135" w:left="283"/>
        <w:jc w:val="left"/>
        <w:rPr>
          <w:rFonts w:ascii="Times New Roman" w:eastAsia="ＭＳ ゴシック" w:hAnsi="Times New Roman"/>
          <w:kern w:val="0"/>
          <w:sz w:val="18"/>
          <w:szCs w:val="18"/>
        </w:rPr>
      </w:pPr>
      <w:r w:rsidRPr="00DE6534">
        <w:rPr>
          <w:rFonts w:ascii="Times New Roman" w:eastAsia="ＭＳ ゴシック" w:hAnsi="Times New Roman" w:hint="eastAsia"/>
          <w:kern w:val="0"/>
          <w:sz w:val="18"/>
          <w:szCs w:val="18"/>
        </w:rPr>
        <w:t>利用</w:t>
      </w:r>
      <w:r w:rsidR="004F4AA5" w:rsidRPr="00DE6534">
        <w:rPr>
          <w:rFonts w:ascii="Times New Roman" w:eastAsia="ＭＳ ゴシック" w:hAnsi="Times New Roman" w:hint="eastAsia"/>
          <w:kern w:val="0"/>
          <w:sz w:val="18"/>
          <w:szCs w:val="18"/>
        </w:rPr>
        <w:t>す</w:t>
      </w:r>
      <w:r w:rsidRPr="00DE6534">
        <w:rPr>
          <w:rFonts w:ascii="Times New Roman" w:eastAsia="ＭＳ ゴシック" w:hAnsi="Times New Roman" w:hint="eastAsia"/>
          <w:kern w:val="0"/>
          <w:sz w:val="18"/>
          <w:szCs w:val="18"/>
        </w:rPr>
        <w:t>る</w:t>
      </w:r>
      <w:r w:rsidRPr="00DE6534">
        <w:rPr>
          <w:rFonts w:ascii="Times New Roman" w:eastAsia="ＭＳ ゴシック" w:hAnsi="Times New Roman"/>
          <w:kern w:val="0"/>
          <w:sz w:val="18"/>
          <w:szCs w:val="18"/>
        </w:rPr>
        <w:t>場合</w:t>
      </w:r>
      <w:r w:rsidR="00817F70" w:rsidRPr="00DE6534">
        <w:rPr>
          <w:rFonts w:ascii="Times New Roman" w:eastAsia="ＭＳ ゴシック" w:hAnsi="Times New Roman" w:hint="eastAsia"/>
          <w:kern w:val="0"/>
          <w:sz w:val="18"/>
          <w:szCs w:val="18"/>
        </w:rPr>
        <w:t>に</w:t>
      </w:r>
      <w:r w:rsidRPr="00DE6534">
        <w:rPr>
          <w:rFonts w:ascii="Times New Roman" w:eastAsia="ＭＳ ゴシック" w:hAnsi="Times New Roman"/>
          <w:kern w:val="0"/>
          <w:sz w:val="18"/>
          <w:szCs w:val="18"/>
        </w:rPr>
        <w:t>は</w:t>
      </w:r>
      <w:r w:rsidR="00704B49" w:rsidRPr="00DE6534">
        <w:rPr>
          <w:rFonts w:ascii="Times New Roman" w:eastAsia="ＭＳ ゴシック" w:hAnsi="Times New Roman" w:hint="eastAsia"/>
          <w:kern w:val="0"/>
          <w:sz w:val="18"/>
          <w:szCs w:val="18"/>
        </w:rPr>
        <w:t>，</w:t>
      </w:r>
      <w:r w:rsidR="00BF769A" w:rsidRPr="00DE6534">
        <w:rPr>
          <w:rFonts w:ascii="Times New Roman" w:eastAsia="ＭＳ ゴシック" w:hAnsi="Times New Roman" w:hint="eastAsia"/>
          <w:kern w:val="0"/>
          <w:sz w:val="18"/>
          <w:szCs w:val="18"/>
        </w:rPr>
        <w:t>以下に</w:t>
      </w:r>
      <w:proofErr w:type="spellStart"/>
      <w:r w:rsidR="00BF769A" w:rsidRPr="00DE6534">
        <w:rPr>
          <w:rFonts w:ascii="Times New Roman" w:eastAsia="ＭＳ ゴシック" w:hAnsi="Times New Roman" w:hint="eastAsia"/>
          <w:kern w:val="0"/>
          <w:sz w:val="18"/>
          <w:szCs w:val="18"/>
        </w:rPr>
        <w:t>d</w:t>
      </w:r>
      <w:r w:rsidR="00BF769A" w:rsidRPr="00DE6534">
        <w:rPr>
          <w:rFonts w:ascii="Times New Roman" w:eastAsia="ＭＳ ゴシック" w:hAnsi="Times New Roman"/>
          <w:kern w:val="0"/>
          <w:sz w:val="18"/>
          <w:szCs w:val="18"/>
        </w:rPr>
        <w:t>oi</w:t>
      </w:r>
      <w:proofErr w:type="spellEnd"/>
      <w:r w:rsidR="00BF769A" w:rsidRPr="00DE6534">
        <w:rPr>
          <w:rFonts w:ascii="Times New Roman" w:eastAsia="ＭＳ ゴシック" w:hAnsi="Times New Roman" w:hint="eastAsia"/>
          <w:kern w:val="0"/>
          <w:sz w:val="18"/>
          <w:szCs w:val="18"/>
        </w:rPr>
        <w:t>を明記する</w:t>
      </w:r>
      <w:r w:rsidRPr="00DE6534">
        <w:rPr>
          <w:rFonts w:ascii="Times New Roman" w:eastAsia="ＭＳ ゴシック" w:hAnsi="Times New Roman" w:hint="eastAsia"/>
          <w:kern w:val="0"/>
          <w:sz w:val="18"/>
          <w:szCs w:val="18"/>
        </w:rPr>
        <w:t>こと</w:t>
      </w:r>
      <w:bookmarkStart w:id="10" w:name="OLE_LINK290"/>
      <w:bookmarkStart w:id="11" w:name="OLE_LINK291"/>
      <w:r w:rsidR="002A5414" w:rsidRPr="00DE6534">
        <w:rPr>
          <w:rFonts w:ascii="ＭＳ ゴシック" w:eastAsia="ＭＳ ゴシック" w:hAnsi="ＭＳ ゴシック" w:cs="FutoGoB101Pro-Bold-90msp-RKSJ-H" w:hint="eastAsia"/>
          <w:kern w:val="0"/>
          <w:sz w:val="18"/>
          <w:szCs w:val="18"/>
        </w:rPr>
        <w:t>（</w:t>
      </w:r>
      <w:hyperlink r:id="rId11" w:history="1">
        <w:r w:rsidR="00C74513" w:rsidRPr="00DF6746">
          <w:rPr>
            <w:rStyle w:val="af2"/>
            <w:rFonts w:ascii="Times New Roman" w:eastAsia="ＭＳ ゴシック" w:hAnsi="Times New Roman"/>
            <w:color w:val="auto"/>
            <w:kern w:val="0"/>
            <w:sz w:val="18"/>
            <w:szCs w:val="18"/>
            <w:u w:val="none"/>
          </w:rPr>
          <w:t>https://doi.org/</w:t>
        </w:r>
      </w:hyperlink>
      <w:r w:rsidR="00C74513" w:rsidRPr="00DF6746">
        <w:rPr>
          <w:rFonts w:ascii="Times New Roman" w:eastAsia="ＭＳ ゴシック" w:hAnsi="Times New Roman"/>
          <w:kern w:val="0"/>
          <w:sz w:val="18"/>
          <w:szCs w:val="18"/>
        </w:rPr>
        <w:t xml:space="preserve">    </w:t>
      </w:r>
      <w:r w:rsidR="00BF769A" w:rsidRPr="00DF6746">
        <w:rPr>
          <w:rFonts w:ascii="Times New Roman" w:eastAsia="ＭＳ ゴシック" w:hAnsi="Times New Roman" w:hint="eastAsia"/>
          <w:kern w:val="0"/>
          <w:sz w:val="18"/>
          <w:szCs w:val="18"/>
        </w:rPr>
        <w:t xml:space="preserve">　　　　　</w:t>
      </w:r>
      <w:r w:rsidR="002A5414" w:rsidRPr="00DF6746">
        <w:rPr>
          <w:rFonts w:ascii="Times New Roman" w:eastAsia="ＭＳ ゴシック" w:hAnsi="Times New Roman" w:hint="eastAsia"/>
          <w:kern w:val="0"/>
          <w:sz w:val="18"/>
          <w:szCs w:val="18"/>
        </w:rPr>
        <w:t xml:space="preserve">　　　　　　　　</w:t>
      </w:r>
      <w:r w:rsidR="00F06A9E" w:rsidRPr="00DF6746">
        <w:rPr>
          <w:rFonts w:ascii="Times New Roman" w:eastAsia="ＭＳ ゴシック" w:hAnsi="Times New Roman" w:hint="eastAsia"/>
          <w:kern w:val="0"/>
          <w:sz w:val="18"/>
          <w:szCs w:val="18"/>
        </w:rPr>
        <w:t xml:space="preserve">　　</w:t>
      </w:r>
      <w:r w:rsidR="002A5414" w:rsidRPr="00DF6746">
        <w:rPr>
          <w:rFonts w:ascii="Times New Roman" w:eastAsia="ＭＳ ゴシック" w:hAnsi="Times New Roman" w:hint="eastAsia"/>
          <w:kern w:val="0"/>
          <w:sz w:val="18"/>
          <w:szCs w:val="18"/>
        </w:rPr>
        <w:t xml:space="preserve">　　　</w:t>
      </w:r>
      <w:r w:rsidR="002A5414" w:rsidRPr="00DE6534">
        <w:rPr>
          <w:rFonts w:ascii="ＭＳ ゴシック" w:eastAsia="ＭＳ ゴシック" w:hAnsi="ＭＳ ゴシック" w:cs="FutoGoB101Pro-Bold-90msp-RKSJ-H" w:hint="eastAsia"/>
          <w:kern w:val="0"/>
          <w:sz w:val="18"/>
          <w:szCs w:val="18"/>
        </w:rPr>
        <w:t>）</w:t>
      </w:r>
    </w:p>
    <w:bookmarkEnd w:id="10"/>
    <w:bookmarkEnd w:id="11"/>
    <w:p w14:paraId="20296ADC" w14:textId="48E5C3AD" w:rsidR="00A568F1" w:rsidRPr="00075A4C" w:rsidRDefault="00A568F1" w:rsidP="00A568F1">
      <w:pPr>
        <w:autoSpaceDE w:val="0"/>
        <w:autoSpaceDN w:val="0"/>
        <w:adjustRightInd w:val="0"/>
        <w:spacing w:line="276" w:lineRule="auto"/>
        <w:jc w:val="left"/>
        <w:rPr>
          <w:rFonts w:ascii="Times New Roman" w:eastAsia="ＭＳ ゴシック" w:hAnsi="Times New Roman"/>
          <w:b/>
          <w:kern w:val="0"/>
          <w:szCs w:val="18"/>
        </w:rPr>
      </w:pPr>
      <w:r w:rsidRPr="00075A4C">
        <w:rPr>
          <w:rFonts w:ascii="ＭＳ ゴシック" w:eastAsia="ＭＳ ゴシック" w:hAnsi="ＭＳ ゴシック" w:cs="RyuminPro-Light-90msp-RKSJ-H-Id" w:hint="eastAsia"/>
          <w:b/>
          <w:kern w:val="0"/>
          <w:szCs w:val="18"/>
        </w:rPr>
        <w:t xml:space="preserve">□ </w:t>
      </w:r>
      <w:r w:rsidRPr="00075A4C">
        <w:rPr>
          <w:rFonts w:ascii="Times New Roman" w:eastAsia="ＭＳ ゴシック" w:hAnsi="Times New Roman"/>
          <w:b/>
          <w:kern w:val="0"/>
          <w:szCs w:val="18"/>
        </w:rPr>
        <w:t>ファイルサイズが</w:t>
      </w:r>
      <w:r w:rsidR="005A2404">
        <w:rPr>
          <w:rFonts w:ascii="Times New Roman" w:eastAsia="ＭＳ ゴシック" w:hAnsi="Times New Roman"/>
          <w:b/>
          <w:kern w:val="0"/>
          <w:szCs w:val="18"/>
        </w:rPr>
        <w:t>2</w:t>
      </w:r>
      <w:r w:rsidRPr="00075A4C">
        <w:rPr>
          <w:rFonts w:ascii="Times New Roman" w:eastAsia="ＭＳ ゴシック" w:hAnsi="Times New Roman"/>
          <w:b/>
          <w:kern w:val="0"/>
          <w:szCs w:val="18"/>
        </w:rPr>
        <w:t>0Mbyte</w:t>
      </w:r>
      <w:r w:rsidRPr="00075A4C">
        <w:rPr>
          <w:rFonts w:ascii="Times New Roman" w:eastAsia="ＭＳ ゴシック" w:hAnsi="Times New Roman"/>
          <w:b/>
          <w:kern w:val="0"/>
          <w:szCs w:val="18"/>
        </w:rPr>
        <w:t>以下である</w:t>
      </w:r>
    </w:p>
    <w:p w14:paraId="6FF54E97" w14:textId="19346800" w:rsidR="00F3028B" w:rsidRPr="00075A4C" w:rsidRDefault="005A2404" w:rsidP="00075A4C">
      <w:pPr>
        <w:autoSpaceDE w:val="0"/>
        <w:autoSpaceDN w:val="0"/>
        <w:adjustRightInd w:val="0"/>
        <w:spacing w:line="240" w:lineRule="exact"/>
        <w:ind w:leftChars="135" w:left="283"/>
        <w:jc w:val="left"/>
        <w:rPr>
          <w:rFonts w:ascii="ＭＳ ゴシック" w:eastAsia="ＭＳ ゴシック" w:hAnsi="ＭＳ ゴシック" w:cs="FutoGoB101Pro-Bold-90msp-RKSJ-H"/>
          <w:b/>
          <w:bCs/>
          <w:kern w:val="0"/>
          <w:szCs w:val="18"/>
        </w:rPr>
      </w:pPr>
      <w:r>
        <w:rPr>
          <w:rFonts w:ascii="Times New Roman" w:eastAsia="ＭＳ ゴシック" w:hAnsi="Times New Roman" w:hint="eastAsia"/>
          <w:kern w:val="0"/>
          <w:sz w:val="18"/>
          <w:szCs w:val="18"/>
        </w:rPr>
        <w:t>ファイルが</w:t>
      </w:r>
      <w:r>
        <w:rPr>
          <w:rFonts w:ascii="Times New Roman" w:eastAsia="ＭＳ ゴシック" w:hAnsi="Times New Roman"/>
          <w:kern w:val="0"/>
          <w:sz w:val="18"/>
          <w:szCs w:val="18"/>
        </w:rPr>
        <w:t>2</w:t>
      </w:r>
      <w:r w:rsidR="00ED27E3" w:rsidRPr="00075A4C">
        <w:rPr>
          <w:rFonts w:ascii="Times New Roman" w:eastAsia="ＭＳ ゴシック" w:hAnsi="Times New Roman"/>
          <w:kern w:val="0"/>
          <w:sz w:val="18"/>
          <w:szCs w:val="18"/>
        </w:rPr>
        <w:t>0Mbyte</w:t>
      </w:r>
      <w:r w:rsidR="00ED27E3" w:rsidRPr="00075A4C">
        <w:rPr>
          <w:rFonts w:ascii="Times New Roman" w:eastAsia="ＭＳ ゴシック" w:hAnsi="Times New Roman"/>
          <w:kern w:val="0"/>
          <w:sz w:val="18"/>
          <w:szCs w:val="18"/>
        </w:rPr>
        <w:t>以上の時は，</w:t>
      </w:r>
      <w:r w:rsidR="00ED27E3" w:rsidRPr="00075A4C">
        <w:rPr>
          <w:rFonts w:ascii="Times New Roman" w:eastAsia="ＭＳ ゴシック" w:hAnsi="Times New Roman" w:hint="eastAsia"/>
          <w:kern w:val="0"/>
          <w:sz w:val="18"/>
          <w:szCs w:val="18"/>
        </w:rPr>
        <w:t>編</w:t>
      </w:r>
      <w:r w:rsidR="00ED27E3" w:rsidRPr="00075A4C">
        <w:rPr>
          <w:rFonts w:ascii="Times New Roman" w:eastAsia="ＭＳ ゴシック" w:hAnsi="Times New Roman"/>
          <w:kern w:val="0"/>
          <w:sz w:val="18"/>
          <w:szCs w:val="18"/>
        </w:rPr>
        <w:t>集事務局（</w:t>
      </w:r>
      <w:r w:rsidR="00F3028B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Tel: </w:t>
      </w:r>
      <w:r w:rsidR="00E45021" w:rsidRPr="00E45021">
        <w:rPr>
          <w:rFonts w:ascii="Times New Roman" w:eastAsia="ＭＳ ゴシック" w:hAnsi="Times New Roman"/>
          <w:kern w:val="0"/>
          <w:sz w:val="18"/>
          <w:szCs w:val="18"/>
        </w:rPr>
        <w:t>03-6824-9363</w:t>
      </w:r>
      <w:r w:rsidR="00F3028B" w:rsidRPr="00075A4C">
        <w:rPr>
          <w:rFonts w:ascii="Times New Roman" w:eastAsia="ＭＳ ゴシック" w:hAnsi="Times New Roman"/>
          <w:kern w:val="0"/>
          <w:sz w:val="18"/>
          <w:szCs w:val="18"/>
        </w:rPr>
        <w:t xml:space="preserve">, E-mail: </w:t>
      </w:r>
      <w:r w:rsidR="00E45021" w:rsidRPr="00E45021">
        <w:rPr>
          <w:rFonts w:ascii="Times New Roman" w:eastAsia="ＭＳ ゴシック" w:hAnsi="Times New Roman"/>
          <w:kern w:val="0"/>
          <w:sz w:val="18"/>
          <w:szCs w:val="18"/>
        </w:rPr>
        <w:t>jaast-edit@bunken.co.jp</w:t>
      </w:r>
      <w:r w:rsidR="00ED27E3" w:rsidRPr="00075A4C">
        <w:rPr>
          <w:rFonts w:ascii="Times New Roman" w:eastAsia="ＭＳ ゴシック" w:hAnsi="Times New Roman"/>
          <w:kern w:val="0"/>
          <w:sz w:val="18"/>
          <w:szCs w:val="18"/>
        </w:rPr>
        <w:t>）</w:t>
      </w:r>
      <w:r w:rsidR="00F3028B" w:rsidRPr="00075A4C">
        <w:rPr>
          <w:rFonts w:ascii="Times New Roman" w:eastAsia="ＭＳ ゴシック" w:hAnsi="Times New Roman"/>
          <w:kern w:val="0"/>
          <w:sz w:val="18"/>
          <w:szCs w:val="18"/>
        </w:rPr>
        <w:t>にお尋ねください。</w:t>
      </w:r>
    </w:p>
    <w:p w14:paraId="30D4DA70" w14:textId="77777777" w:rsidR="00C55083" w:rsidRPr="00075A4C" w:rsidRDefault="00C223EE" w:rsidP="00075A4C">
      <w:pPr>
        <w:autoSpaceDE w:val="0"/>
        <w:autoSpaceDN w:val="0"/>
        <w:adjustRightInd w:val="0"/>
        <w:spacing w:beforeLines="50" w:before="174" w:line="276" w:lineRule="auto"/>
        <w:jc w:val="left"/>
        <w:rPr>
          <w:rFonts w:ascii="ＭＳ ゴシック" w:eastAsia="ＭＳ ゴシック" w:hAnsi="ＭＳ ゴシック" w:cs="FutoGoB101Pro-Bold-90msp-RKSJ-H"/>
          <w:b/>
          <w:bCs/>
          <w:kern w:val="0"/>
          <w:sz w:val="24"/>
        </w:rPr>
      </w:pPr>
      <w:r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22"/>
        </w:rPr>
        <w:t>図表のカラー表示</w:t>
      </w:r>
      <w:r w:rsidR="00B7215B"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22"/>
        </w:rPr>
        <w:t>を</w:t>
      </w:r>
      <w:r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22"/>
        </w:rPr>
        <w:t>希望</w:t>
      </w:r>
      <w:r w:rsidR="00B7215B"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22"/>
        </w:rPr>
        <w:t>する場合は，下記のいずれかにチェックを入れる。</w:t>
      </w:r>
      <w:r w:rsidR="00F45940"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22"/>
        </w:rPr>
        <w:t>（有料</w:t>
      </w:r>
      <w:r w:rsidR="00A568F1"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22"/>
        </w:rPr>
        <w:t>,</w:t>
      </w:r>
      <w:r w:rsidR="00A568F1" w:rsidRPr="00075A4C">
        <w:rPr>
          <w:rFonts w:ascii="ＭＳ ゴシック" w:eastAsia="ＭＳ ゴシック" w:hAnsi="ＭＳ ゴシック" w:cs="FutoGoB101Pro-Bold-90msp-RKSJ-H"/>
          <w:b/>
          <w:bCs/>
          <w:kern w:val="0"/>
          <w:sz w:val="22"/>
        </w:rPr>
        <w:t>投稿規定参照</w:t>
      </w:r>
      <w:r w:rsidR="00F45940"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22"/>
        </w:rPr>
        <w:t>）</w:t>
      </w:r>
    </w:p>
    <w:p w14:paraId="70CCBD99" w14:textId="77777777" w:rsidR="00330646" w:rsidRPr="00075A4C" w:rsidRDefault="008356BE" w:rsidP="00075A4C">
      <w:pPr>
        <w:autoSpaceDE w:val="0"/>
        <w:autoSpaceDN w:val="0"/>
        <w:adjustRightInd w:val="0"/>
        <w:ind w:firstLineChars="100" w:firstLine="201"/>
        <w:jc w:val="left"/>
        <w:rPr>
          <w:rFonts w:ascii="ＭＳ ゴシック" w:eastAsia="ＭＳ ゴシック" w:hAnsi="ＭＳ ゴシック" w:cs="FutoGoB101Pro-Bold-90msp-RKSJ-H"/>
          <w:b/>
          <w:bCs/>
          <w:kern w:val="0"/>
          <w:szCs w:val="18"/>
        </w:rPr>
      </w:pPr>
      <w:r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 w:val="20"/>
          <w:szCs w:val="18"/>
        </w:rPr>
        <w:t xml:space="preserve">　　</w:t>
      </w:r>
      <w:r w:rsidRPr="00075A4C">
        <w:rPr>
          <w:rFonts w:ascii="ＭＳ ゴシック" w:eastAsia="ＭＳ ゴシック" w:hAnsi="ＭＳ ゴシック" w:cs="FutoGoB101Pro-Bold-90msp-RKSJ-H"/>
          <w:b/>
          <w:bCs/>
          <w:kern w:val="0"/>
          <w:szCs w:val="18"/>
        </w:rPr>
        <w:t>□ 冊子と</w:t>
      </w:r>
      <w:r w:rsidRPr="00075A4C">
        <w:rPr>
          <w:rFonts w:ascii="ＭＳ ゴシック" w:eastAsia="ＭＳ ゴシック" w:hAnsi="ＭＳ ゴシック" w:cs="FutoGoB101Pro-Bold-90msp-RKSJ-H" w:hint="eastAsia"/>
          <w:b/>
          <w:bCs/>
          <w:kern w:val="0"/>
          <w:szCs w:val="18"/>
        </w:rPr>
        <w:t>電子ジャーナル両方　　　　　□ 電子ジャーナルのみ</w:t>
      </w:r>
    </w:p>
    <w:p w14:paraId="79927849" w14:textId="77777777" w:rsidR="00330646" w:rsidRPr="00075A4C" w:rsidRDefault="00330646" w:rsidP="00085A22">
      <w:pPr>
        <w:autoSpaceDE w:val="0"/>
        <w:autoSpaceDN w:val="0"/>
        <w:adjustRightInd w:val="0"/>
        <w:spacing w:line="-240" w:lineRule="auto"/>
        <w:rPr>
          <w:rFonts w:ascii="ＭＳ ゴシック" w:eastAsia="ＭＳ ゴシック" w:hAnsi="ＭＳ ゴシック" w:cs="FutoGoB101Pro-Bold-90msp-RKSJ-H"/>
          <w:kern w:val="0"/>
        </w:rPr>
      </w:pPr>
      <w:r w:rsidRPr="00075A4C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　</w:t>
      </w:r>
      <w:r w:rsidR="00C223EE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　</w:t>
      </w:r>
      <w:r w:rsidR="00B7215B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冊子と電子ジャーナル</w:t>
      </w:r>
      <w:r w:rsidR="00085A22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の</w:t>
      </w:r>
      <w:r w:rsidR="00B7215B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両方</w:t>
      </w:r>
      <w:r w:rsidR="00085A22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を</w:t>
      </w:r>
      <w:r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カラー希望する場合は</w:t>
      </w:r>
      <w:r w:rsidR="00C223EE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図</w:t>
      </w:r>
      <w:r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原稿中に「</w:t>
      </w:r>
      <w:r w:rsidR="00085A22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両方</w:t>
      </w:r>
      <w:r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カラー希望」と記載</w:t>
      </w:r>
      <w:r w:rsidR="008356BE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する</w:t>
      </w:r>
      <w:r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。</w:t>
      </w:r>
      <w:r w:rsidR="008356BE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冊子版では白黒で，電子ジャーナルでカラー</w:t>
      </w:r>
      <w:r w:rsidR="00712B3D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の図表を</w:t>
      </w:r>
      <w:r w:rsidR="008356BE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使用</w:t>
      </w:r>
      <w:r w:rsidR="00B7215B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する場合は</w:t>
      </w:r>
      <w:r w:rsidR="008356BE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，</w:t>
      </w:r>
      <w:r w:rsidR="00085A22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キャプションの最後に</w:t>
      </w:r>
      <w:r w:rsidR="00085A22" w:rsidRPr="00075A4C">
        <w:rPr>
          <w:rFonts w:ascii="Times New Roman" w:eastAsia="ＭＳ ゴシック" w:hAnsi="Times New Roman"/>
          <w:kern w:val="0"/>
          <w:sz w:val="18"/>
          <w:szCs w:val="18"/>
        </w:rPr>
        <w:t>'(Online version in color.)'</w:t>
      </w:r>
      <w:r w:rsidR="00085A22" w:rsidRPr="00075A4C">
        <w:rPr>
          <w:rFonts w:ascii="Times New Roman" w:eastAsia="ＭＳ ゴシック" w:hAnsi="Times New Roman"/>
          <w:kern w:val="0"/>
          <w:sz w:val="18"/>
          <w:szCs w:val="18"/>
        </w:rPr>
        <w:t>と記載する。</w:t>
      </w:r>
      <w:r w:rsidR="008356BE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投稿時に</w:t>
      </w:r>
      <w:r w:rsidR="00085A22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は白黒と</w:t>
      </w:r>
      <w:r w:rsidR="008356BE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カラー図面</w:t>
      </w:r>
      <w:r w:rsidR="00085A22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を</w:t>
      </w:r>
      <w:r w:rsidR="008356BE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同時に提出</w:t>
      </w:r>
      <w:r w:rsidR="00712B3D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すること</w:t>
      </w:r>
      <w:r w:rsidR="008356BE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。</w:t>
      </w:r>
      <w:r w:rsidR="00712B3D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ただし，キャプション</w:t>
      </w:r>
      <w:r w:rsidR="00085A22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や本文中の表記</w:t>
      </w:r>
      <w:r w:rsidR="00712B3D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は冊子</w:t>
      </w:r>
      <w:r w:rsidR="00085A22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（白黒版）</w:t>
      </w:r>
      <w:r w:rsidR="00712B3D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と</w:t>
      </w:r>
      <w:r w:rsidR="00085A22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全く同じものを使用するので，図面の作成には</w:t>
      </w:r>
      <w:r w:rsidR="00712B3D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十分に</w:t>
      </w:r>
      <w:r w:rsidR="00085A22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注意すること</w:t>
      </w:r>
      <w:r w:rsidR="00712B3D" w:rsidRPr="00075A4C">
        <w:rPr>
          <w:rFonts w:ascii="ＭＳ ゴシック" w:eastAsia="ＭＳ ゴシック" w:hAnsi="ＭＳ ゴシック" w:hint="eastAsia"/>
          <w:kern w:val="0"/>
          <w:sz w:val="18"/>
          <w:szCs w:val="18"/>
        </w:rPr>
        <w:t>。</w:t>
      </w:r>
    </w:p>
    <w:p w14:paraId="542B449D" w14:textId="4E3DCEFA" w:rsidR="18A65EAC" w:rsidRDefault="18A65EAC" w:rsidP="18A65EAC">
      <w:pPr>
        <w:rPr>
          <w:rFonts w:ascii="ＭＳ ゴシック" w:eastAsia="ＭＳ ゴシック" w:hAnsi="ＭＳ ゴシック"/>
          <w:sz w:val="18"/>
          <w:szCs w:val="18"/>
        </w:rPr>
      </w:pPr>
    </w:p>
    <w:p w14:paraId="1FCD692B" w14:textId="22C4311F" w:rsidR="0A99D9CA" w:rsidRPr="00DF6746" w:rsidRDefault="0A99D9CA" w:rsidP="00DF6746">
      <w:pPr>
        <w:spacing w:line="240" w:lineRule="exact"/>
        <w:jc w:val="left"/>
        <w:rPr>
          <w:rFonts w:ascii="ＭＳ ゴシック" w:eastAsia="ＭＳ ゴシック" w:hAnsi="ＭＳ ゴシック" w:cs="ＭＳ ゴシック"/>
          <w:sz w:val="18"/>
          <w:szCs w:val="18"/>
        </w:rPr>
      </w:pPr>
      <w:r w:rsidRPr="00DF6746">
        <w:rPr>
          <w:rFonts w:ascii="ＭＳ ゴシック" w:eastAsia="ＭＳ ゴシック" w:hAnsi="ＭＳ ゴシック" w:cs="ＭＳ ゴシック"/>
          <w:sz w:val="18"/>
          <w:szCs w:val="18"/>
        </w:rPr>
        <w:t>＜カラー印刷に要する費用について（投稿規定より抜粋）＞</w:t>
      </w:r>
    </w:p>
    <w:p w14:paraId="2CEF3B6E" w14:textId="113679BD" w:rsidR="0A99D9CA" w:rsidRPr="00DF6746" w:rsidRDefault="0A99D9CA" w:rsidP="00DF6746">
      <w:pPr>
        <w:spacing w:line="240" w:lineRule="exact"/>
        <w:jc w:val="left"/>
        <w:rPr>
          <w:rFonts w:ascii="ＭＳ ゴシック" w:eastAsia="ＭＳ ゴシック" w:hAnsi="ＭＳ ゴシック" w:cs="ＭＳ ゴシック"/>
          <w:sz w:val="18"/>
          <w:szCs w:val="18"/>
        </w:rPr>
      </w:pPr>
      <w:r w:rsidRPr="00DF6746">
        <w:rPr>
          <w:rFonts w:ascii="ＭＳ ゴシック" w:eastAsia="ＭＳ ゴシック" w:hAnsi="ＭＳ ゴシック" w:cs="ＭＳ ゴシック"/>
          <w:sz w:val="18"/>
          <w:szCs w:val="18"/>
        </w:rPr>
        <w:t xml:space="preserve">　カラー印刷については，編集委員会が認めた場合に限り利用できるものとする。ただし，その経費は，著者が支払うものとする。１ページにつき別途40,000円（ただし，編集委員会より依頼した特集記事および解説記事の場合は1ページ目を18,000円，2ページ目以降1ページにつき20,000円とする。）が必要となる。</w:t>
      </w:r>
    </w:p>
    <w:p w14:paraId="031D8355" w14:textId="77777777" w:rsidR="00856CCF" w:rsidRPr="00075A4C" w:rsidRDefault="00856CCF" w:rsidP="00075A4C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FutoGoB101Pro-Bold-90msp-RKSJ-H"/>
          <w:b/>
          <w:bCs/>
          <w:kern w:val="0"/>
          <w:szCs w:val="18"/>
        </w:rPr>
      </w:pPr>
    </w:p>
    <w:p w14:paraId="3082F3A9" w14:textId="77777777" w:rsidR="00C223EE" w:rsidRPr="00075A4C" w:rsidRDefault="00C223EE" w:rsidP="00E3633C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</w:p>
    <w:sectPr w:rsidR="00C223EE" w:rsidRPr="00075A4C" w:rsidSect="00CF0295">
      <w:pgSz w:w="11906" w:h="16838" w:code="9"/>
      <w:pgMar w:top="992" w:right="992" w:bottom="567" w:left="992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60A15" w14:textId="77777777" w:rsidR="00CF0295" w:rsidRDefault="00CF0295" w:rsidP="00C223EE">
      <w:r>
        <w:separator/>
      </w:r>
    </w:p>
  </w:endnote>
  <w:endnote w:type="continuationSeparator" w:id="0">
    <w:p w14:paraId="4E8BA86A" w14:textId="77777777" w:rsidR="00CF0295" w:rsidRDefault="00CF0295" w:rsidP="00C223EE">
      <w:r>
        <w:continuationSeparator/>
      </w:r>
    </w:p>
  </w:endnote>
  <w:endnote w:type="continuationNotice" w:id="1">
    <w:p w14:paraId="583B0F54" w14:textId="77777777" w:rsidR="00CF0295" w:rsidRDefault="00CF0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oGoB101Pro-Bold-90msp-RKSJ-H">
    <w:altName w:val="ＤＦPOP1体W9"/>
    <w:charset w:val="80"/>
    <w:family w:val="auto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Light-90msp-RKSJ-H-Id">
    <w:altName w:val="ＤＦPOP1体W9"/>
    <w:charset w:val="80"/>
    <w:family w:val="auto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8C3E9" w14:textId="77777777" w:rsidR="00CF0295" w:rsidRDefault="00CF0295" w:rsidP="00C223EE">
      <w:r>
        <w:separator/>
      </w:r>
    </w:p>
  </w:footnote>
  <w:footnote w:type="continuationSeparator" w:id="0">
    <w:p w14:paraId="6431DB26" w14:textId="77777777" w:rsidR="00CF0295" w:rsidRDefault="00CF0295" w:rsidP="00C223EE">
      <w:r>
        <w:continuationSeparator/>
      </w:r>
    </w:p>
  </w:footnote>
  <w:footnote w:type="continuationNotice" w:id="1">
    <w:p w14:paraId="122F6868" w14:textId="77777777" w:rsidR="00CF0295" w:rsidRDefault="00CF02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B781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C6A08"/>
    <w:multiLevelType w:val="hybridMultilevel"/>
    <w:tmpl w:val="6F28AC3A"/>
    <w:lvl w:ilvl="0" w:tplc="6BEA8436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FutoGoB101Pro-Bold-90msp-RKSJ-H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3487689">
    <w:abstractNumId w:val="1"/>
  </w:num>
  <w:num w:numId="2" w16cid:durableId="166913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B4"/>
    <w:rsid w:val="0003493D"/>
    <w:rsid w:val="00034960"/>
    <w:rsid w:val="000424F4"/>
    <w:rsid w:val="00075A4C"/>
    <w:rsid w:val="00081FAA"/>
    <w:rsid w:val="00085A22"/>
    <w:rsid w:val="00094BF7"/>
    <w:rsid w:val="00096593"/>
    <w:rsid w:val="000B5505"/>
    <w:rsid w:val="000B6E6F"/>
    <w:rsid w:val="000D3B8E"/>
    <w:rsid w:val="000E6583"/>
    <w:rsid w:val="00112A5E"/>
    <w:rsid w:val="00147486"/>
    <w:rsid w:val="001E5C27"/>
    <w:rsid w:val="001E713F"/>
    <w:rsid w:val="0021622D"/>
    <w:rsid w:val="002360B7"/>
    <w:rsid w:val="002608F7"/>
    <w:rsid w:val="00260D0D"/>
    <w:rsid w:val="002640EE"/>
    <w:rsid w:val="002A5414"/>
    <w:rsid w:val="002C5D3A"/>
    <w:rsid w:val="002F2D36"/>
    <w:rsid w:val="002F4A71"/>
    <w:rsid w:val="00330646"/>
    <w:rsid w:val="00354255"/>
    <w:rsid w:val="003A2290"/>
    <w:rsid w:val="003B34F0"/>
    <w:rsid w:val="003B6A33"/>
    <w:rsid w:val="003D3158"/>
    <w:rsid w:val="003E5254"/>
    <w:rsid w:val="00445057"/>
    <w:rsid w:val="004908E8"/>
    <w:rsid w:val="004E68A5"/>
    <w:rsid w:val="004F4AA5"/>
    <w:rsid w:val="004F56B7"/>
    <w:rsid w:val="00505D22"/>
    <w:rsid w:val="00512412"/>
    <w:rsid w:val="00554E2F"/>
    <w:rsid w:val="005869A5"/>
    <w:rsid w:val="005872E2"/>
    <w:rsid w:val="005A2404"/>
    <w:rsid w:val="005E470F"/>
    <w:rsid w:val="005F277B"/>
    <w:rsid w:val="00603893"/>
    <w:rsid w:val="00633D38"/>
    <w:rsid w:val="00644F05"/>
    <w:rsid w:val="006674E0"/>
    <w:rsid w:val="0066783B"/>
    <w:rsid w:val="006704CF"/>
    <w:rsid w:val="006978CB"/>
    <w:rsid w:val="006E1305"/>
    <w:rsid w:val="00704B49"/>
    <w:rsid w:val="00712B3D"/>
    <w:rsid w:val="00720CA0"/>
    <w:rsid w:val="00720D8B"/>
    <w:rsid w:val="00743F4E"/>
    <w:rsid w:val="00760A68"/>
    <w:rsid w:val="00772F13"/>
    <w:rsid w:val="00773FC7"/>
    <w:rsid w:val="007E48B8"/>
    <w:rsid w:val="007E588C"/>
    <w:rsid w:val="007E6B08"/>
    <w:rsid w:val="007F1CF1"/>
    <w:rsid w:val="008154AB"/>
    <w:rsid w:val="00817F70"/>
    <w:rsid w:val="00831BD6"/>
    <w:rsid w:val="008356BE"/>
    <w:rsid w:val="0085087D"/>
    <w:rsid w:val="00856CCF"/>
    <w:rsid w:val="00882686"/>
    <w:rsid w:val="00897A3E"/>
    <w:rsid w:val="008A3B6E"/>
    <w:rsid w:val="008F671B"/>
    <w:rsid w:val="00944B8F"/>
    <w:rsid w:val="009737F3"/>
    <w:rsid w:val="00983931"/>
    <w:rsid w:val="009B3A8A"/>
    <w:rsid w:val="00A02038"/>
    <w:rsid w:val="00A32660"/>
    <w:rsid w:val="00A44B34"/>
    <w:rsid w:val="00A539DE"/>
    <w:rsid w:val="00A568F1"/>
    <w:rsid w:val="00A602A8"/>
    <w:rsid w:val="00A73F39"/>
    <w:rsid w:val="00A76F79"/>
    <w:rsid w:val="00AA3476"/>
    <w:rsid w:val="00AE071F"/>
    <w:rsid w:val="00B13C35"/>
    <w:rsid w:val="00B24BBB"/>
    <w:rsid w:val="00B7215B"/>
    <w:rsid w:val="00B75EF7"/>
    <w:rsid w:val="00B823DE"/>
    <w:rsid w:val="00B93C46"/>
    <w:rsid w:val="00BA19A5"/>
    <w:rsid w:val="00BC5FD6"/>
    <w:rsid w:val="00BC65D1"/>
    <w:rsid w:val="00BE6908"/>
    <w:rsid w:val="00BF769A"/>
    <w:rsid w:val="00C223EE"/>
    <w:rsid w:val="00C55083"/>
    <w:rsid w:val="00C74513"/>
    <w:rsid w:val="00C74D13"/>
    <w:rsid w:val="00C978B7"/>
    <w:rsid w:val="00CC6845"/>
    <w:rsid w:val="00CD521B"/>
    <w:rsid w:val="00CD7AD0"/>
    <w:rsid w:val="00CF0295"/>
    <w:rsid w:val="00CF38B0"/>
    <w:rsid w:val="00CF3D04"/>
    <w:rsid w:val="00D10362"/>
    <w:rsid w:val="00D32B97"/>
    <w:rsid w:val="00D347F4"/>
    <w:rsid w:val="00D835B3"/>
    <w:rsid w:val="00D93980"/>
    <w:rsid w:val="00D94191"/>
    <w:rsid w:val="00DA69AF"/>
    <w:rsid w:val="00DC5A78"/>
    <w:rsid w:val="00DE6534"/>
    <w:rsid w:val="00DF6746"/>
    <w:rsid w:val="00E3633C"/>
    <w:rsid w:val="00E45021"/>
    <w:rsid w:val="00E81FA9"/>
    <w:rsid w:val="00E941F5"/>
    <w:rsid w:val="00EA54B4"/>
    <w:rsid w:val="00EA7F84"/>
    <w:rsid w:val="00EC3222"/>
    <w:rsid w:val="00ED27E3"/>
    <w:rsid w:val="00EF59C3"/>
    <w:rsid w:val="00F06A9E"/>
    <w:rsid w:val="00F3028B"/>
    <w:rsid w:val="00F45940"/>
    <w:rsid w:val="00F5332D"/>
    <w:rsid w:val="00F6518C"/>
    <w:rsid w:val="00F97306"/>
    <w:rsid w:val="00FD0820"/>
    <w:rsid w:val="00FE13C2"/>
    <w:rsid w:val="0A99D9CA"/>
    <w:rsid w:val="0C79E371"/>
    <w:rsid w:val="0E11EC82"/>
    <w:rsid w:val="1293E9BA"/>
    <w:rsid w:val="18A65EAC"/>
    <w:rsid w:val="34F29369"/>
    <w:rsid w:val="5188A456"/>
    <w:rsid w:val="650AD6FA"/>
    <w:rsid w:val="6A8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6413C"/>
  <w15:chartTrackingRefBased/>
  <w15:docId w15:val="{A46ACF3F-994B-7E4A-9B22-55AD0833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347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E5C27"/>
    <w:rPr>
      <w:rFonts w:ascii="Arial" w:eastAsia="ＭＳ ゴシック" w:hAnsi="Arial" w:cs="Times New Roman"/>
      <w:sz w:val="2"/>
    </w:rPr>
  </w:style>
  <w:style w:type="character" w:styleId="a6">
    <w:name w:val="annotation reference"/>
    <w:uiPriority w:val="99"/>
    <w:semiHidden/>
    <w:rsid w:val="00D347F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D347F4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sid w:val="001E5C27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D347F4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sid w:val="001E5C27"/>
    <w:rPr>
      <w:rFonts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C223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223EE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C223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223EE"/>
    <w:rPr>
      <w:kern w:val="2"/>
      <w:sz w:val="21"/>
      <w:szCs w:val="22"/>
    </w:rPr>
  </w:style>
  <w:style w:type="paragraph" w:styleId="af">
    <w:name w:val="Plain Text"/>
    <w:basedOn w:val="a"/>
    <w:link w:val="af0"/>
    <w:uiPriority w:val="99"/>
    <w:unhideWhenUsed/>
    <w:rsid w:val="00856CC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856CCF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Revision"/>
    <w:hidden/>
    <w:uiPriority w:val="99"/>
    <w:semiHidden/>
    <w:rsid w:val="002608F7"/>
    <w:rPr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C7451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74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4D5342683AC9488E800F2A80748DB3" ma:contentTypeVersion="6" ma:contentTypeDescription="新しいドキュメントを作成します。" ma:contentTypeScope="" ma:versionID="41e74e4cca329485e79a4a54508a952f">
  <xsd:schema xmlns:xsd="http://www.w3.org/2001/XMLSchema" xmlns:xs="http://www.w3.org/2001/XMLSchema" xmlns:p="http://schemas.microsoft.com/office/2006/metadata/properties" xmlns:ns2="cef4ec3d-670f-458f-a121-6f6b9018f821" xmlns:ns3="afcea96e-2330-4b16-ae99-2764f6fa0e5d" targetNamespace="http://schemas.microsoft.com/office/2006/metadata/properties" ma:root="true" ma:fieldsID="a21faa6ba0b556efb66bdd7f3f468182" ns2:_="" ns3:_="">
    <xsd:import namespace="cef4ec3d-670f-458f-a121-6f6b9018f821"/>
    <xsd:import namespace="afcea96e-2330-4b16-ae99-2764f6fa0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4ec3d-670f-458f-a121-6f6b9018f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ea96e-2330-4b16-ae99-2764f6fa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951B11-0845-4E6A-BC23-490D958F4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4ec3d-670f-458f-a121-6f6b9018f821"/>
    <ds:schemaRef ds:uri="afcea96e-2330-4b16-ae99-2764f6fa0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28169-4CCB-4B24-B935-92C3CA96F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C88BC4-CE65-44AE-BD37-C57AB90CB6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F89AFD-A815-F94F-8775-4C9CED4B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エアロゾル研究</vt:lpstr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エアロゾル研究</dc:title>
  <dc:subject/>
  <dc:creator>satone</dc:creator>
  <cp:keywords/>
  <cp:lastModifiedBy>satone</cp:lastModifiedBy>
  <cp:revision>2</cp:revision>
  <cp:lastPrinted>2015-02-06T02:29:00Z</cp:lastPrinted>
  <dcterms:created xsi:type="dcterms:W3CDTF">2024-03-31T04:51:00Z</dcterms:created>
  <dcterms:modified xsi:type="dcterms:W3CDTF">2024-03-31T04:51:00Z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0x010100114D5342683AC9488E800F2A80748DB3</vt:lpwstr>
  </property>
</Properties>
</file>